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b/>
          <w:b/>
          <w:bCs/>
          <w:sz w:val="32"/>
          <w:szCs w:val="32"/>
          <w:lang w:eastAsia="en-US"/>
        </w:rPr>
      </w:pPr>
      <w:r>
        <w:rPr/>
        <w:drawing>
          <wp:inline distT="0" distB="0" distL="0" distR="0">
            <wp:extent cx="746760" cy="80327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8340" w:leader="none"/>
        </w:tabs>
        <w:jc w:val="center"/>
        <w:rPr>
          <w:rFonts w:eastAsia="Calibri"/>
          <w:b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r>
    </w:p>
    <w:p>
      <w:pPr>
        <w:pStyle w:val="Normal"/>
        <w:widowControl w:val="false"/>
        <w:tabs>
          <w:tab w:val="clear" w:pos="708"/>
          <w:tab w:val="left" w:pos="8340" w:leader="none"/>
        </w:tabs>
        <w:jc w:val="center"/>
        <w:rPr>
          <w:rFonts w:eastAsia="Calibri"/>
          <w:b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r>
    </w:p>
    <w:p>
      <w:pPr>
        <w:pStyle w:val="Normal"/>
        <w:widowControl w:val="false"/>
        <w:jc w:val="center"/>
        <w:rPr>
          <w:rFonts w:eastAsia="Calibri"/>
          <w:b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образования и науки Курской области</w:t>
      </w:r>
    </w:p>
    <w:p>
      <w:pPr>
        <w:pStyle w:val="Normal"/>
        <w:widowControl w:val="false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16"/>
          <w:szCs w:val="16"/>
          <w:lang w:bidi="ru-RU"/>
        </w:rPr>
      </w:r>
    </w:p>
    <w:p>
      <w:pPr>
        <w:pStyle w:val="Normal"/>
        <w:widowControl w:val="false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>
      <w:pPr>
        <w:pStyle w:val="Normal"/>
        <w:jc w:val="center"/>
        <w:rPr>
          <w:rFonts w:cs="Courier New"/>
          <w:sz w:val="16"/>
          <w:szCs w:val="16"/>
          <w:lang w:eastAsia="zh-CN"/>
        </w:rPr>
      </w:pPr>
      <w:r>
        <w:rPr>
          <w:rFonts w:cs="Courier New"/>
          <w:sz w:val="16"/>
          <w:szCs w:val="16"/>
          <w:lang w:eastAsia="zh-CN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26"/>
          <w:szCs w:val="26"/>
        </w:rPr>
        <w:t>от _______________  № ______________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 Курск</w:t>
      </w:r>
    </w:p>
    <w:p>
      <w:pPr>
        <w:pStyle w:val="Normal"/>
        <w:spacing w:lineRule="auto" w:line="27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ind w:right="141" w:firstLine="567"/>
        <w:jc w:val="center"/>
        <w:rPr>
          <w:b/>
          <w:b/>
          <w:sz w:val="28"/>
        </w:rPr>
      </w:pPr>
      <w:r>
        <w:rPr>
          <w:b/>
          <w:sz w:val="28"/>
          <w:szCs w:val="28"/>
        </w:rPr>
        <w:t xml:space="preserve">Об утверждении сроков информирования о результатах </w:t>
      </w:r>
      <w:r>
        <w:rPr>
          <w:b/>
          <w:sz w:val="28"/>
        </w:rPr>
        <w:t xml:space="preserve">государственной итоговой аттестации по образовательным программам среднего общего образования и сроков подачи апелляций о несогласии с выставленными баллами в основной период проведения государственной итоговой аттестации по образовательным программам среднего общего образования </w:t>
      </w:r>
    </w:p>
    <w:p>
      <w:pPr>
        <w:pStyle w:val="Normal"/>
        <w:tabs>
          <w:tab w:val="clear" w:pos="708"/>
          <w:tab w:val="left" w:pos="284" w:leader="none"/>
        </w:tabs>
        <w:ind w:right="141" w:firstLine="567"/>
        <w:jc w:val="center"/>
        <w:rPr>
          <w:b/>
          <w:b/>
          <w:sz w:val="28"/>
        </w:rPr>
      </w:pPr>
      <w:r>
        <w:rPr>
          <w:b/>
          <w:sz w:val="28"/>
        </w:rPr>
        <w:t>в Курской области в 2025 году</w:t>
      </w:r>
    </w:p>
    <w:p>
      <w:pPr>
        <w:pStyle w:val="Normal"/>
        <w:tabs>
          <w:tab w:val="clear" w:pos="708"/>
          <w:tab w:val="left" w:pos="284" w:leader="none"/>
        </w:tabs>
        <w:ind w:right="141" w:firstLine="567"/>
        <w:jc w:val="center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tabs>
          <w:tab w:val="clear" w:pos="708"/>
          <w:tab w:val="left" w:pos="-5542" w:leader="none"/>
          <w:tab w:val="left" w:pos="851" w:leader="none"/>
        </w:tabs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№233/552 (зарегистрирован Министерством юстиции Российской Федерации 15.05.2023, регистрационный №73314) (в редакции от 12.04.2024 №243/802), приказом Министерства просвещения Российской Федерации и Федеральной службы по надзору в сфере образования и науки от 11.11.2024 №787/2089 (зарегистрирован Министерством юстиции Российской Федерации 10.12.2024, регистрационный №80515)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</w:t>
      </w:r>
      <w:bookmarkStart w:id="0" w:name="__DdeLink__524_531054203"/>
      <w:bookmarkEnd w:id="0"/>
      <w:r>
        <w:rPr>
          <w:sz w:val="28"/>
          <w:szCs w:val="28"/>
        </w:rPr>
        <w:t xml:space="preserve">, приказом Министерства просвещения Российской Федерации и Федеральной службы по надзору в сфере образования и науки от 11.11.2024 № 789/2091 (зарегистрирован Министерством юстиции Российской Федерации 10.12.2024, регистрационный №80512)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</w:t>
      </w:r>
      <w:bookmarkStart w:id="1" w:name="_GoBack"/>
      <w:bookmarkEnd w:id="1"/>
      <w:r>
        <w:rPr>
          <w:sz w:val="28"/>
          <w:szCs w:val="28"/>
        </w:rPr>
        <w:t>по каждому учебному предмету, требований к использованию средств обучения и воспитания при его проведении в 2025 году» в целях обеспечения проведения государственной итоговой аттестации по образовательным программам среднего общего образования в основной период в Курской области в 2025 году</w:t>
      </w:r>
    </w:p>
    <w:p>
      <w:pPr>
        <w:pStyle w:val="Normal"/>
        <w:tabs>
          <w:tab w:val="clear" w:pos="708"/>
          <w:tab w:val="left" w:pos="-5542" w:leader="none"/>
          <w:tab w:val="left" w:pos="851" w:leader="none"/>
        </w:tabs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>
      <w:pPr>
        <w:pStyle w:val="Normal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074" w:leader="none"/>
        </w:tabs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</w:rPr>
        <w:t>1.</w:t>
        <w:tab/>
        <w:t>Утвердить прилагаемые сроки информирования о результатах государственной итоговой аттестации по образовательным программам среднего общего образования и сроки подачи апелляций о несогласии с выставленными баллами в основной период проведения государственной итоговой аттестации по образовательным программам среднего общего образования в Курской области в 2025 году.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130" w:leader="none"/>
        </w:tabs>
        <w:suppressAutoHyphens w:val="true"/>
        <w:bidi w:val="0"/>
        <w:spacing w:before="0" w:after="0"/>
        <w:ind w:left="56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Контроль за исполнением настоящего приказа оставляю за собой.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130" w:leader="none"/>
        </w:tabs>
        <w:suppressAutoHyphens w:val="true"/>
        <w:bidi w:val="0"/>
        <w:spacing w:lineRule="auto" w:line="276" w:before="0" w:after="0"/>
        <w:ind w:left="567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  <w:tab/>
        <w:t>Приказ вступает в силу с момента его подписания.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обязанности министра                                                                    Н.В. Леонова</w:t>
      </w:r>
    </w:p>
    <w:p>
      <w:pPr>
        <w:pStyle w:val="Normal"/>
        <w:widowControl w:val="false"/>
        <w:rPr/>
      </w:pPr>
      <w:r>
        <w:rPr/>
      </w:r>
    </w:p>
    <w:sectPr>
      <w:headerReference w:type="default" r:id="rId3"/>
      <w:type w:val="nextPage"/>
      <w:pgSz w:w="11906" w:h="16838"/>
      <w:pgMar w:left="1701" w:right="1134" w:header="1134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</w:rPr>
    </w:pPr>
    <w:r>
      <w:rPr>
        <w:b/>
      </w:rPr>
      <w:t>ПРОЕКТ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20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510fe8"/>
    <w:pPr>
      <w:keepNext w:val="true"/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f52a5e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uiPriority w:val="99"/>
    <w:qFormat/>
    <w:rsid w:val="00ce606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510fe8"/>
    <w:rPr>
      <w:rFonts w:ascii="Arial" w:hAnsi="Arial" w:eastAsia="Times New Roman" w:cs="Arial"/>
      <w:kern w:val="2"/>
      <w:sz w:val="32"/>
      <w:szCs w:val="32"/>
      <w:lang w:eastAsia="ru-RU"/>
    </w:rPr>
  </w:style>
  <w:style w:type="character" w:styleId="Style17" w:customStyle="1">
    <w:name w:val="Интернет-ссылка"/>
    <w:basedOn w:val="DefaultParagraphFont"/>
    <w:unhideWhenUsed/>
    <w:rsid w:val="00a67e24"/>
    <w:rPr>
      <w:color w:val="0000FF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uiPriority w:val="99"/>
    <w:unhideWhenUsed/>
    <w:rsid w:val="00ce606f"/>
    <w:pPr>
      <w:spacing w:before="0" w:after="120"/>
    </w:pPr>
    <w:rPr>
      <w:sz w:val="20"/>
      <w:szCs w:val="20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f52a5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06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rmal" w:customStyle="1">
    <w:name w:val="ConsPlusNormal"/>
    <w:qFormat/>
    <w:rsid w:val="00ce606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har" w:customStyle="1">
    <w:name w:val="Char Знак Знак Знак"/>
    <w:basedOn w:val="Normal"/>
    <w:qFormat/>
    <w:rsid w:val="00510fe8"/>
    <w:pPr>
      <w:widowControl w:val="false"/>
      <w:spacing w:lineRule="atLeast" w:line="36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9d463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70532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D6D1-6AC4-4143-AE01-4DF1AF2D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LibreOffice/6.4.7.2$Linux_X86_64 LibreOffice_project/40$Build-2</Application>
  <Pages>2</Pages>
  <Words>324</Words>
  <Characters>2292</Characters>
  <CharactersWithSpaces>2671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2018-12-18T09:29:00Z</dcterms:created>
  <dc:creator>Admin</dc:creator>
  <dc:description/>
  <dc:language>ru-RU</dc:language>
  <cp:lastModifiedBy/>
  <cp:lastPrinted>2025-05-16T09:56:52Z</cp:lastPrinted>
  <dcterms:modified xsi:type="dcterms:W3CDTF">2025-05-21T12:20:21Z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